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0882267"/>
    <w:bookmarkEnd w:id="0"/>
    <w:p w14:paraId="099290E0" w14:textId="5B7AA00A" w:rsidR="0088408B" w:rsidRDefault="003A0003">
      <w:r>
        <w:rPr>
          <w:noProof/>
        </w:rPr>
        <w:object w:dxaOrig="1539" w:dyaOrig="994" w14:anchorId="0A5A7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25pt;height:50.25pt;mso-width-percent:0;mso-height-percent:0;mso-width-percent:0;mso-height-percent:0" o:ole="">
            <v:imagedata r:id="rId5" o:title=""/>
          </v:shape>
          <o:OLEObject Type="Embed" ProgID="Word.Document.12" ShapeID="_x0000_i1025" DrawAspect="Icon" ObjectID="_1814159419" r:id="rId6">
            <o:FieldCodes>\s</o:FieldCodes>
          </o:OLEObject>
        </w:object>
      </w:r>
      <w:r w:rsidR="00C4691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461D87" wp14:editId="01E79040">
                <wp:simplePos x="0" y="0"/>
                <wp:positionH relativeFrom="column">
                  <wp:posOffset>2790825</wp:posOffset>
                </wp:positionH>
                <wp:positionV relativeFrom="paragraph">
                  <wp:posOffset>-200025</wp:posOffset>
                </wp:positionV>
                <wp:extent cx="3695700" cy="1600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AACE" w14:textId="77777777" w:rsidR="00874058" w:rsidRPr="00874058" w:rsidRDefault="00C4691A">
                            <w:pPr>
                              <w:rPr>
                                <w:rFonts w:ascii="Georgia" w:hAnsi="Georgia"/>
                                <w:color w:val="833C0B" w:themeColor="accent2" w:themeShade="80"/>
                              </w:rPr>
                            </w:pPr>
                            <w:r w:rsidRPr="00874058">
                              <w:rPr>
                                <w:rFonts w:ascii="Georgia" w:hAnsi="Georgia"/>
                                <w:b/>
                                <w:color w:val="833C0B" w:themeColor="accent2" w:themeShade="80"/>
                                <w:sz w:val="28"/>
                              </w:rPr>
                              <w:t xml:space="preserve">Boston, Philadelphia and New York </w:t>
                            </w:r>
                            <w:r w:rsidR="00874058" w:rsidRPr="00874058">
                              <w:rPr>
                                <w:rFonts w:ascii="Georgia" w:hAnsi="Georgia"/>
                                <w:b/>
                                <w:color w:val="833C0B" w:themeColor="accent2" w:themeShade="80"/>
                                <w:sz w:val="28"/>
                              </w:rPr>
                              <w:t>Surgical Society</w:t>
                            </w:r>
                            <w:r w:rsidR="00874058">
                              <w:rPr>
                                <w:rFonts w:ascii="Georgia" w:hAnsi="Georgia"/>
                                <w:b/>
                                <w:color w:val="833C0B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874058">
                              <w:rPr>
                                <w:rFonts w:ascii="Georgia" w:hAnsi="Georgia"/>
                                <w:b/>
                                <w:color w:val="833C0B" w:themeColor="accent2" w:themeShade="80"/>
                                <w:sz w:val="28"/>
                              </w:rPr>
                              <w:t>Tripartite Meeting</w:t>
                            </w:r>
                          </w:p>
                          <w:p w14:paraId="01D48F36" w14:textId="77777777" w:rsidR="00874058" w:rsidRDefault="00874058" w:rsidP="00874058">
                            <w:pPr>
                              <w:spacing w:after="0"/>
                              <w:rPr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</w:rPr>
                              <w:t>May 16, 2025</w:t>
                            </w:r>
                          </w:p>
                          <w:p w14:paraId="5286AD29" w14:textId="77777777" w:rsidR="00C4691A" w:rsidRPr="00874058" w:rsidRDefault="00C4691A" w:rsidP="00874058">
                            <w:pPr>
                              <w:spacing w:after="0"/>
                              <w:rPr>
                                <w:color w:val="833C0B" w:themeColor="accent2" w:themeShade="80"/>
                              </w:rPr>
                            </w:pPr>
                            <w:r w:rsidRPr="00874058">
                              <w:rPr>
                                <w:color w:val="833C0B" w:themeColor="accent2" w:themeShade="80"/>
                              </w:rPr>
                              <w:t>Harvard Faculty Club, Cambridge, 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61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-15.75pt;width:291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5GDQIAAPc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" stroked="f">
                <v:textbox>
                  <w:txbxContent>
                    <w:p w14:paraId="70FBAACE" w14:textId="77777777" w:rsidR="00874058" w:rsidRPr="00874058" w:rsidRDefault="00C4691A">
                      <w:pPr>
                        <w:rPr>
                          <w:rFonts w:ascii="Georgia" w:hAnsi="Georgia"/>
                          <w:color w:val="833C0B" w:themeColor="accent2" w:themeShade="80"/>
                        </w:rPr>
                      </w:pPr>
                      <w:r w:rsidRPr="00874058">
                        <w:rPr>
                          <w:rFonts w:ascii="Georgia" w:hAnsi="Georgia"/>
                          <w:b/>
                          <w:color w:val="833C0B" w:themeColor="accent2" w:themeShade="80"/>
                          <w:sz w:val="28"/>
                        </w:rPr>
                        <w:t xml:space="preserve">Boston, Philadelphia and New York </w:t>
                      </w:r>
                      <w:r w:rsidR="00874058" w:rsidRPr="00874058">
                        <w:rPr>
                          <w:rFonts w:ascii="Georgia" w:hAnsi="Georgia"/>
                          <w:b/>
                          <w:color w:val="833C0B" w:themeColor="accent2" w:themeShade="80"/>
                          <w:sz w:val="28"/>
                        </w:rPr>
                        <w:t>Surgical Society</w:t>
                      </w:r>
                      <w:r w:rsidR="00874058">
                        <w:rPr>
                          <w:rFonts w:ascii="Georgia" w:hAnsi="Georgia"/>
                          <w:b/>
                          <w:color w:val="833C0B" w:themeColor="accent2" w:themeShade="80"/>
                          <w:sz w:val="28"/>
                        </w:rPr>
                        <w:t xml:space="preserve"> </w:t>
                      </w:r>
                      <w:r w:rsidRPr="00874058">
                        <w:rPr>
                          <w:rFonts w:ascii="Georgia" w:hAnsi="Georgia"/>
                          <w:b/>
                          <w:color w:val="833C0B" w:themeColor="accent2" w:themeShade="80"/>
                          <w:sz w:val="28"/>
                        </w:rPr>
                        <w:t>Tripartite Meeting</w:t>
                      </w:r>
                    </w:p>
                    <w:p w14:paraId="01D48F36" w14:textId="77777777" w:rsidR="00874058" w:rsidRDefault="00874058" w:rsidP="00874058">
                      <w:pPr>
                        <w:spacing w:after="0"/>
                        <w:rPr>
                          <w:color w:val="833C0B" w:themeColor="accent2" w:themeShade="80"/>
                        </w:rPr>
                      </w:pPr>
                      <w:r>
                        <w:rPr>
                          <w:color w:val="833C0B" w:themeColor="accent2" w:themeShade="80"/>
                        </w:rPr>
                        <w:t>May 16, 2025</w:t>
                      </w:r>
                    </w:p>
                    <w:p w14:paraId="5286AD29" w14:textId="77777777" w:rsidR="00C4691A" w:rsidRPr="00874058" w:rsidRDefault="00C4691A" w:rsidP="00874058">
                      <w:pPr>
                        <w:spacing w:after="0"/>
                        <w:rPr>
                          <w:color w:val="833C0B" w:themeColor="accent2" w:themeShade="80"/>
                        </w:rPr>
                      </w:pPr>
                      <w:r w:rsidRPr="00874058">
                        <w:rPr>
                          <w:color w:val="833C0B" w:themeColor="accent2" w:themeShade="80"/>
                        </w:rPr>
                        <w:t>Harvard Faculty Club, Cambridge, MA</w:t>
                      </w:r>
                    </w:p>
                  </w:txbxContent>
                </v:textbox>
              </v:shape>
            </w:pict>
          </mc:Fallback>
        </mc:AlternateContent>
      </w:r>
      <w:r w:rsidR="00C4691A">
        <w:rPr>
          <w:noProof/>
        </w:rPr>
        <w:drawing>
          <wp:anchor distT="0" distB="0" distL="114300" distR="114300" simplePos="0" relativeHeight="251660288" behindDoc="0" locked="0" layoutInCell="1" allowOverlap="1" wp14:anchorId="2B959050" wp14:editId="23CE1539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2514600" cy="819150"/>
            <wp:effectExtent l="0" t="0" r="0" b="0"/>
            <wp:wrapNone/>
            <wp:docPr id="1" name="Picture 1" descr="C:\Users\nepomn00\Downloads\thumbnail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pomn00\Downloads\thumbnail_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C1F23D" w14:textId="298219D8" w:rsidR="00874058" w:rsidRDefault="00874058"/>
    <w:p w14:paraId="1076DB31" w14:textId="77777777" w:rsidR="00874058" w:rsidRDefault="00874058"/>
    <w:p w14:paraId="11C630EE" w14:textId="5336ACF9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  <w:u w:val="single"/>
        </w:rPr>
      </w:pPr>
      <w:r w:rsidRPr="006E370A">
        <w:rPr>
          <w:rFonts w:ascii="Calibri" w:eastAsia="Calibri" w:hAnsi="Calibri" w:cs="Times New Roman"/>
          <w:b/>
          <w:kern w:val="2"/>
          <w:sz w:val="24"/>
          <w:szCs w:val="24"/>
          <w:u w:val="single"/>
        </w:rPr>
        <w:t xml:space="preserve">Tripartite Program: </w:t>
      </w:r>
    </w:p>
    <w:p w14:paraId="7B4FDAAC" w14:textId="43282921" w:rsidR="006E370A" w:rsidRPr="006E370A" w:rsidRDefault="00B20069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12:30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="00247F8D">
        <w:rPr>
          <w:rFonts w:ascii="Calibri" w:eastAsia="Calibri" w:hAnsi="Calibri" w:cs="Times New Roman"/>
          <w:kern w:val="2"/>
          <w:sz w:val="24"/>
          <w:szCs w:val="24"/>
        </w:rPr>
        <w:t>1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>:</w:t>
      </w:r>
      <w:r>
        <w:rPr>
          <w:rFonts w:ascii="Calibri" w:eastAsia="Calibri" w:hAnsi="Calibri" w:cs="Times New Roman"/>
          <w:kern w:val="2"/>
          <w:sz w:val="24"/>
          <w:szCs w:val="24"/>
        </w:rPr>
        <w:t>00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>pm- Registration</w:t>
      </w:r>
    </w:p>
    <w:p w14:paraId="4184EBE0" w14:textId="2E555914" w:rsidR="006E370A" w:rsidRPr="006E370A" w:rsidRDefault="00B20069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1:00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>m-</w:t>
      </w:r>
      <w:r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>Opening Remarks</w:t>
      </w:r>
      <w:r w:rsidR="00951EA5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 xml:space="preserve">- </w:t>
      </w:r>
      <w:r w:rsidR="00951EA5">
        <w:rPr>
          <w:rFonts w:ascii="Calibri" w:eastAsia="Calibri" w:hAnsi="Calibri" w:cs="Times New Roman"/>
          <w:kern w:val="2"/>
          <w:sz w:val="24"/>
          <w:szCs w:val="24"/>
        </w:rPr>
        <w:t>Dmitry Nepomnayshy MD, MSc</w:t>
      </w:r>
      <w:r w:rsidR="00625A30">
        <w:rPr>
          <w:rFonts w:ascii="Calibri" w:eastAsia="Calibri" w:hAnsi="Calibri" w:cs="Times New Roman"/>
          <w:kern w:val="2"/>
          <w:sz w:val="24"/>
          <w:szCs w:val="24"/>
        </w:rPr>
        <w:t>, President Boston Surgical Society</w:t>
      </w:r>
    </w:p>
    <w:p w14:paraId="2359BFBA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</w:p>
    <w:p w14:paraId="451D03C2" w14:textId="043E0000" w:rsidR="006E370A" w:rsidRDefault="00B20069" w:rsidP="153D3142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  <w:u w:val="single"/>
        </w:rPr>
      </w:pPr>
      <w:bookmarkStart w:id="1" w:name="_Hlk161817028"/>
      <w:r>
        <w:rPr>
          <w:rFonts w:ascii="Calibri" w:eastAsia="Calibri" w:hAnsi="Calibri" w:cs="Times New Roman"/>
          <w:kern w:val="2"/>
          <w:sz w:val="24"/>
          <w:szCs w:val="24"/>
          <w:u w:val="single"/>
        </w:rPr>
        <w:t>1:0</w:t>
      </w:r>
      <w:r w:rsidR="00247F8D">
        <w:rPr>
          <w:rFonts w:ascii="Calibri" w:eastAsia="Calibri" w:hAnsi="Calibri" w:cs="Times New Roman"/>
          <w:kern w:val="2"/>
          <w:sz w:val="24"/>
          <w:szCs w:val="24"/>
          <w:u w:val="single"/>
        </w:rPr>
        <w:t>5</w:t>
      </w:r>
      <w:r w:rsidR="006E370A" w:rsidRPr="153D3142">
        <w:rPr>
          <w:rFonts w:ascii="Calibri" w:eastAsia="Calibri" w:hAnsi="Calibri" w:cs="Times New Roman"/>
          <w:kern w:val="2"/>
          <w:sz w:val="24"/>
          <w:szCs w:val="24"/>
          <w:u w:val="single"/>
        </w:rPr>
        <w:t>-</w:t>
      </w:r>
      <w:r>
        <w:rPr>
          <w:rFonts w:ascii="Calibri" w:eastAsia="Calibri" w:hAnsi="Calibri" w:cs="Times New Roman"/>
          <w:kern w:val="2"/>
          <w:sz w:val="24"/>
          <w:szCs w:val="24"/>
          <w:u w:val="single"/>
        </w:rPr>
        <w:t xml:space="preserve">2:30 </w:t>
      </w:r>
      <w:r w:rsidR="006E370A" w:rsidRPr="153D3142">
        <w:rPr>
          <w:rFonts w:ascii="Calibri" w:eastAsia="Calibri" w:hAnsi="Calibri" w:cs="Times New Roman"/>
          <w:kern w:val="2"/>
          <w:sz w:val="24"/>
          <w:szCs w:val="24"/>
          <w:u w:val="single"/>
        </w:rPr>
        <w:t>pm- Resident Podium Presentations</w:t>
      </w:r>
    </w:p>
    <w:p w14:paraId="524248F2" w14:textId="5433A2FF" w:rsidR="003C4224" w:rsidRPr="004D6581" w:rsidRDefault="00D50B11" w:rsidP="003C4224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Cs/>
          <w:kern w:val="2"/>
          <w:sz w:val="24"/>
          <w:szCs w:val="24"/>
        </w:rPr>
        <w:t>Presentations – 7 minutes, 3 min Discussant</w:t>
      </w:r>
      <w:r w:rsidR="004B523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(Floor microphone</w:t>
      </w:r>
      <w:r w:rsidR="00B33F47">
        <w:rPr>
          <w:rFonts w:ascii="Calibri" w:eastAsia="Calibri" w:hAnsi="Calibri" w:cs="Times New Roman"/>
          <w:bCs/>
          <w:kern w:val="2"/>
          <w:sz w:val="24"/>
          <w:szCs w:val="24"/>
        </w:rPr>
        <w:t>s</w:t>
      </w:r>
      <w:r w:rsidR="0017797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4B5235">
        <w:rPr>
          <w:rFonts w:ascii="Calibri" w:eastAsia="Calibri" w:hAnsi="Calibri" w:cs="Times New Roman"/>
          <w:bCs/>
          <w:kern w:val="2"/>
          <w:sz w:val="24"/>
          <w:szCs w:val="24"/>
        </w:rPr>
        <w:t>isle)</w:t>
      </w:r>
      <w:r>
        <w:rPr>
          <w:rFonts w:ascii="Calibri" w:eastAsia="Calibri" w:hAnsi="Calibri" w:cs="Times New Roman"/>
          <w:bCs/>
          <w:kern w:val="2"/>
          <w:sz w:val="24"/>
          <w:szCs w:val="24"/>
        </w:rPr>
        <w:t>, 3 min Floor Discussion</w:t>
      </w:r>
    </w:p>
    <w:p w14:paraId="3056875F" w14:textId="77777777" w:rsidR="004B5235" w:rsidRDefault="004B5235" w:rsidP="003C4224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</w:p>
    <w:p w14:paraId="03891CA5" w14:textId="77777777" w:rsidR="004B5235" w:rsidRDefault="004B5235" w:rsidP="003C4224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</w:p>
    <w:p w14:paraId="1504C7B1" w14:textId="20DCD0C8" w:rsidR="003C4224" w:rsidRPr="003C4224" w:rsidRDefault="003C4224" w:rsidP="003C4224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/>
          <w:kern w:val="2"/>
          <w:sz w:val="24"/>
          <w:szCs w:val="24"/>
        </w:rPr>
        <w:t>Patients with Colorectal Liver Metastasis with KRAS-TP53 Co-Alterations Exhibit Worse Recurrence Free Survival and Overall Survival</w:t>
      </w:r>
    </w:p>
    <w:p w14:paraId="736D9DA6" w14:textId="77777777" w:rsidR="003C4224" w:rsidRPr="003C4224" w:rsidRDefault="003C4224" w:rsidP="003C4224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>Judy Li MD1, Giacomo Waller MD1, Yunyun Qin MBBS1, Allen T Yu MD1, Thomas Li MD1, Deborah Li BA2, Rami Srouji MD1, Camilo Correa-Gallego MD1, Spiros Hiotis MD PhD1, Ganesh Gunasekaran MD1, James Oh Park MD1, Noah A Cohen MD1</w:t>
      </w:r>
    </w:p>
    <w:p w14:paraId="48A30BF8" w14:textId="4EA87DBF" w:rsidR="003C4224" w:rsidRPr="003C4224" w:rsidRDefault="003C4224" w:rsidP="003C4224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>Icahn School of Medicine at Mount Sinai</w:t>
      </w:r>
      <w:r w:rsidR="00B33F47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, </w:t>
      </w:r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>Stony Brook School of Medicine</w:t>
      </w:r>
    </w:p>
    <w:p w14:paraId="17349563" w14:textId="04F0A42C" w:rsidR="003C4224" w:rsidRPr="00427A53" w:rsidRDefault="008655F3" w:rsidP="003C4224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  <w:highlight w:val="green"/>
        </w:rPr>
      </w:pPr>
      <w:r>
        <w:rPr>
          <w:rFonts w:ascii="Calibri" w:eastAsia="Calibri" w:hAnsi="Calibri" w:cs="Times New Roman"/>
          <w:bCs/>
          <w:kern w:val="2"/>
          <w:sz w:val="24"/>
          <w:szCs w:val="24"/>
        </w:rPr>
        <w:t>Discussant</w:t>
      </w:r>
      <w:r w:rsidRPr="008655F3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–Asanthi Ratnasekera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MD,</w:t>
      </w:r>
      <w:r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Christiana Care</w:t>
      </w:r>
      <w:r w:rsidRPr="008655F3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</w:p>
    <w:p w14:paraId="320F0E8C" w14:textId="67040911" w:rsidR="003C4224" w:rsidRPr="003C4224" w:rsidRDefault="003C4224" w:rsidP="003C4224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</w:p>
    <w:p w14:paraId="532540F2" w14:textId="77777777" w:rsidR="00F63ECF" w:rsidRPr="00695A64" w:rsidRDefault="003C4224" w:rsidP="00F63ECF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Artificial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Intelligence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Guidance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for Safe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Dissection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in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Per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Oral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Endoscopic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F63ECF">
        <w:rPr>
          <w:rFonts w:ascii="Calibri" w:eastAsia="Calibri" w:hAnsi="Calibri" w:cs="Times New Roman"/>
          <w:b/>
          <w:kern w:val="2"/>
          <w:sz w:val="24"/>
          <w:szCs w:val="24"/>
        </w:rPr>
        <w:t>Myotomy</w:t>
      </w:r>
      <w:r w:rsidR="00F63ECF" w:rsidRPr="00695A64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</w:p>
    <w:p w14:paraId="57397581" w14:textId="77777777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695A64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Vasisht, Shubha5; Sharma, Riya M3; Singh, Vivek K.5, 4; Liao, Guiqiu5; Jogan, Matjaz5; Eaton, Eric1; Marks, Jeffrey M.2; Ginsberg, Gregory G.5; Leung, Galen5; Hashimoto, Daniel A.5, 1 </w:t>
      </w:r>
    </w:p>
    <w:p w14:paraId="525DBDCA" w14:textId="77777777" w:rsidR="00F63ECF" w:rsidRPr="001645EA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>UPenn</w:t>
      </w:r>
    </w:p>
    <w:p w14:paraId="7146C5BF" w14:textId="48B49A81" w:rsidR="00F63ECF" w:rsidRDefault="00151550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4437B1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Discussant 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- </w:t>
      </w:r>
      <w:r>
        <w:rPr>
          <w:rFonts w:ascii="Calibri" w:eastAsia="Calibri" w:hAnsi="Calibri" w:cs="Times New Roman"/>
          <w:bCs/>
          <w:kern w:val="2"/>
          <w:sz w:val="24"/>
          <w:szCs w:val="24"/>
        </w:rPr>
        <w:t>Gabriel Brat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MD,</w:t>
      </w:r>
      <w:r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B</w:t>
      </w:r>
      <w:r w:rsidR="0095458E">
        <w:rPr>
          <w:rFonts w:ascii="Calibri" w:eastAsia="Calibri" w:hAnsi="Calibri" w:cs="Times New Roman"/>
          <w:bCs/>
          <w:kern w:val="2"/>
          <w:sz w:val="24"/>
          <w:szCs w:val="24"/>
        </w:rPr>
        <w:t>eth Israel</w:t>
      </w:r>
      <w:r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>Deaconess</w:t>
      </w:r>
    </w:p>
    <w:p w14:paraId="06ADE874" w14:textId="50AD304F" w:rsidR="003C4224" w:rsidRPr="003C4224" w:rsidRDefault="003C4224" w:rsidP="003C4224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</w:p>
    <w:p w14:paraId="32B093CA" w14:textId="77777777" w:rsidR="00F63ECF" w:rsidRPr="00695A64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695A64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Aortic Valve Repair Using Aortic Wall </w:t>
      </w:r>
      <w:proofErr w:type="gramStart"/>
      <w:r w:rsidRPr="00695A64">
        <w:rPr>
          <w:rFonts w:ascii="Calibri" w:eastAsia="Calibri" w:hAnsi="Calibri" w:cs="Times New Roman"/>
          <w:b/>
          <w:bCs/>
          <w:kern w:val="2"/>
          <w:sz w:val="24"/>
          <w:szCs w:val="24"/>
        </w:rPr>
        <w:t>As</w:t>
      </w:r>
      <w:proofErr w:type="gramEnd"/>
      <w:r w:rsidRPr="00695A64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Leaflet Patch Material </w:t>
      </w:r>
      <w:proofErr w:type="gramStart"/>
      <w:r w:rsidRPr="00695A64">
        <w:rPr>
          <w:rFonts w:ascii="Calibri" w:eastAsia="Calibri" w:hAnsi="Calibri" w:cs="Times New Roman"/>
          <w:b/>
          <w:bCs/>
          <w:kern w:val="2"/>
          <w:sz w:val="24"/>
          <w:szCs w:val="24"/>
        </w:rPr>
        <w:t>In</w:t>
      </w:r>
      <w:proofErr w:type="gramEnd"/>
      <w:r w:rsidRPr="00695A64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Children </w:t>
      </w:r>
    </w:p>
    <w:p w14:paraId="3B227823" w14:textId="77777777" w:rsidR="00F63ECF" w:rsidRPr="00695A64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695A64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Dominic P. Recco1,2, Lauren Marshall1, Kandice Mah2,3, Kimberlee Gauvreau1, Peter E. Hammer1,2; David M. Hoganson1,2; Sitaram M. Emani1,2, Pedro del Nido1,2, Chirstopher Baird1,2 </w:t>
      </w:r>
    </w:p>
    <w:p w14:paraId="3467A2B1" w14:textId="63897A8C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Cs/>
          <w:kern w:val="2"/>
          <w:sz w:val="24"/>
          <w:szCs w:val="24"/>
        </w:rPr>
        <w:t>Boston Children’s Hospital</w:t>
      </w:r>
      <w:r w:rsidR="003E3DA2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- </w:t>
      </w:r>
    </w:p>
    <w:p w14:paraId="06D94130" w14:textId="2D29AD47" w:rsidR="00F63ECF" w:rsidRDefault="00FC528D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>
        <w:t xml:space="preserve">Discussant </w:t>
      </w:r>
      <w:proofErr w:type="gramStart"/>
      <w:r>
        <w:t>-</w:t>
      </w:r>
      <w:r w:rsidR="0095458E">
        <w:t xml:space="preserve">  </w:t>
      </w:r>
      <w:r>
        <w:rPr>
          <w:rFonts w:ascii="Calibri" w:eastAsia="Calibri" w:hAnsi="Calibri" w:cs="Times New Roman"/>
          <w:bCs/>
          <w:kern w:val="2"/>
          <w:sz w:val="24"/>
          <w:szCs w:val="24"/>
        </w:rPr>
        <w:t>Akshay</w:t>
      </w:r>
      <w:proofErr w:type="gramEnd"/>
      <w:r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Kumar MD, </w:t>
      </w:r>
      <w:r w:rsidR="0095458E" w:rsidRPr="0095458E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NYU Langone Manhattan </w:t>
      </w:r>
    </w:p>
    <w:p w14:paraId="41B859F9" w14:textId="77777777" w:rsidR="00B33F47" w:rsidRDefault="00B33F47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</w:p>
    <w:p w14:paraId="55E28C1F" w14:textId="77777777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</w:p>
    <w:p w14:paraId="1BA15DA9" w14:textId="77777777" w:rsidR="00F63ECF" w:rsidRPr="003C4224" w:rsidRDefault="00F63ECF" w:rsidP="00F63ECF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/>
          <w:kern w:val="2"/>
          <w:sz w:val="24"/>
          <w:szCs w:val="24"/>
        </w:rPr>
        <w:t>Surgical stress promotes Development of colorectal liver metastases via modulation of hepatic regulatory T cells</w:t>
      </w:r>
    </w:p>
    <w:p w14:paraId="1892EF45" w14:textId="77777777" w:rsidR="00F63ECF" w:rsidRPr="003C4224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Grace Wu, Xiaorong Guo, Ameilia Solan, Danielle DePeralta, Matthew Weiss, </w:t>
      </w:r>
      <w:proofErr w:type="spellStart"/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>Meihong</w:t>
      </w:r>
      <w:proofErr w:type="spellEnd"/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Deng, Ping Wang, Hai Huang, Sepideh Gholami</w:t>
      </w:r>
    </w:p>
    <w:p w14:paraId="57F1D97F" w14:textId="77777777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3C4224">
        <w:rPr>
          <w:rFonts w:ascii="Calibri" w:eastAsia="Calibri" w:hAnsi="Calibri" w:cs="Times New Roman"/>
          <w:bCs/>
          <w:kern w:val="2"/>
          <w:sz w:val="24"/>
          <w:szCs w:val="24"/>
        </w:rPr>
        <w:t>Northwell Health</w:t>
      </w:r>
    </w:p>
    <w:p w14:paraId="7431B626" w14:textId="63D8A02E" w:rsidR="00F63ECF" w:rsidRDefault="00FC528D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  <w:highlight w:val="green"/>
        </w:rPr>
      </w:pPr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Discussant - </w:t>
      </w:r>
      <w:r w:rsidR="00D52887" w:rsidRPr="0009095A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Orlando Kirton </w:t>
      </w:r>
      <w:r w:rsidR="00D52887">
        <w:rPr>
          <w:rFonts w:ascii="Calibri" w:eastAsia="Calibri" w:hAnsi="Calibri" w:cs="Times New Roman"/>
          <w:bCs/>
          <w:kern w:val="2"/>
          <w:sz w:val="24"/>
          <w:szCs w:val="24"/>
        </w:rPr>
        <w:t>MD, Jefferson Health</w:t>
      </w:r>
    </w:p>
    <w:p w14:paraId="7F88F15C" w14:textId="77777777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</w:p>
    <w:p w14:paraId="57EDE71B" w14:textId="77777777" w:rsidR="00F63ECF" w:rsidRPr="001645EA" w:rsidRDefault="00F63ECF" w:rsidP="00F63ECF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  <w:r w:rsidRPr="001645EA">
        <w:rPr>
          <w:rFonts w:ascii="Calibri" w:eastAsia="Calibri" w:hAnsi="Calibri" w:cs="Times New Roman"/>
          <w:b/>
          <w:kern w:val="2"/>
          <w:sz w:val="24"/>
          <w:szCs w:val="24"/>
        </w:rPr>
        <w:lastRenderedPageBreak/>
        <w:t>A Multicenter Assessment of the Accuracy of Claims Data in Appendicitis Research</w:t>
      </w:r>
    </w:p>
    <w:p w14:paraId="5CC7E181" w14:textId="77777777" w:rsidR="00F63ECF" w:rsidRPr="001645EA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Brendin R Beaulieu-Jones, MD MBA MBI;1,2 Aksel D Laudon, BS;2 Swetha </w:t>
      </w:r>
      <w:proofErr w:type="spellStart"/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>Duraiswamy</w:t>
      </w:r>
      <w:proofErr w:type="spellEnd"/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, MD;1,2 Frank Yang, MD;3 Elizabeth Chen, BS;3 David R Flum, MD MPH3; Kasey Lerner, BS;4 </w:t>
      </w:r>
    </w:p>
    <w:p w14:paraId="7B2304E0" w14:textId="77777777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Heather Evans, MD, MS;4 Alex Charboneau, MD;5 Vlad V </w:t>
      </w:r>
      <w:proofErr w:type="spellStart"/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>Simianu</w:t>
      </w:r>
      <w:proofErr w:type="spellEnd"/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, MD MPH;5 Lauren Thompson, MD;6 Faris Azar, MD;6 Victoria Valdes, MD;7 Chaitan </w:t>
      </w:r>
      <w:proofErr w:type="spellStart"/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>Narsule</w:t>
      </w:r>
      <w:proofErr w:type="spellEnd"/>
      <w:r w:rsidRPr="001645EA">
        <w:rPr>
          <w:rFonts w:ascii="Calibri" w:eastAsia="Calibri" w:hAnsi="Calibri" w:cs="Times New Roman"/>
          <w:bCs/>
          <w:kern w:val="2"/>
          <w:sz w:val="24"/>
          <w:szCs w:val="24"/>
        </w:rPr>
        <w:t>, MD;7 Sabrina E Sanchez, MD MPH;1,2 Frederick Thurston Drake, MD MPH1,2</w:t>
      </w:r>
    </w:p>
    <w:p w14:paraId="097EFE9D" w14:textId="2684DF43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Cs/>
          <w:kern w:val="2"/>
          <w:sz w:val="24"/>
          <w:szCs w:val="24"/>
        </w:rPr>
        <w:t>Boston Medical Center</w:t>
      </w:r>
      <w:r w:rsidR="003E3DA2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</w:p>
    <w:p w14:paraId="67FA7C9D" w14:textId="1522F46A" w:rsidR="00F63ECF" w:rsidRDefault="0095458E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  <w:highlight w:val="magenta"/>
        </w:rPr>
      </w:pPr>
      <w:r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Discussant 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- Natasha Becker MD, MPH, </w:t>
      </w:r>
      <w:r w:rsidRPr="0095458E">
        <w:rPr>
          <w:rFonts w:ascii="Calibri" w:eastAsia="Calibri" w:hAnsi="Calibri" w:cs="Times New Roman"/>
          <w:bCs/>
          <w:kern w:val="2"/>
          <w:sz w:val="24"/>
          <w:szCs w:val="24"/>
        </w:rPr>
        <w:t>SUNY Downstate</w:t>
      </w:r>
    </w:p>
    <w:p w14:paraId="5E18B739" w14:textId="77777777" w:rsidR="00F63ECF" w:rsidRPr="00427A53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  <w:highlight w:val="green"/>
        </w:rPr>
      </w:pPr>
    </w:p>
    <w:p w14:paraId="2E7E72E2" w14:textId="77777777" w:rsidR="00F63ECF" w:rsidRDefault="00F63ECF" w:rsidP="00F63ECF">
      <w:pPr>
        <w:spacing w:after="0"/>
      </w:pPr>
      <w:r w:rsidRPr="00B509EF">
        <w:rPr>
          <w:b/>
          <w:bCs/>
        </w:rPr>
        <w:t xml:space="preserve">Incidence of and Risk Factors for Radiographically Occult Nodal Metastases in Colon Cancer: Is It Time for a New Lymphadenectomy Standard? </w:t>
      </w:r>
      <w:r>
        <w:t>Chatani PD, Fredette J, Porpiglia AS, Greco S, Reddy SS, Farma JM, Villano AM</w:t>
      </w:r>
    </w:p>
    <w:p w14:paraId="440A216B" w14:textId="77777777" w:rsidR="00F63ECF" w:rsidRPr="00695A64" w:rsidRDefault="00F63ECF" w:rsidP="00F63ECF">
      <w:pPr>
        <w:spacing w:after="0"/>
        <w:rPr>
          <w:b/>
          <w:bCs/>
        </w:rPr>
      </w:pPr>
      <w:r>
        <w:t>Fox Chase Cancer Center</w:t>
      </w:r>
    </w:p>
    <w:p w14:paraId="53B0CD21" w14:textId="26789D99" w:rsidR="00F63ECF" w:rsidRDefault="00F63ECF" w:rsidP="00F63ECF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4437B1">
        <w:rPr>
          <w:rFonts w:ascii="Calibri" w:eastAsia="Calibri" w:hAnsi="Calibri" w:cs="Times New Roman"/>
          <w:bCs/>
          <w:kern w:val="2"/>
          <w:sz w:val="24"/>
          <w:szCs w:val="24"/>
        </w:rPr>
        <w:t>Discussant</w:t>
      </w:r>
      <w:r w:rsidR="00151550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Angela Kuh</w:t>
      </w:r>
      <w:r w:rsidR="00867B20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nen </w:t>
      </w:r>
      <w:r w:rsidR="00B33F47">
        <w:rPr>
          <w:rFonts w:ascii="Calibri" w:eastAsia="Calibri" w:hAnsi="Calibri" w:cs="Times New Roman"/>
          <w:bCs/>
          <w:kern w:val="2"/>
          <w:sz w:val="24"/>
          <w:szCs w:val="24"/>
        </w:rPr>
        <w:t>MD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>,</w:t>
      </w:r>
      <w:r w:rsidR="00B33F47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867B20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Lahey 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>Clinic</w:t>
      </w:r>
    </w:p>
    <w:p w14:paraId="1EA66B17" w14:textId="20EC2F6D" w:rsidR="00D50B11" w:rsidRPr="00D50B11" w:rsidRDefault="00D50B11" w:rsidP="006E370A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</w:p>
    <w:bookmarkEnd w:id="1"/>
    <w:p w14:paraId="0526045E" w14:textId="2987A4FB" w:rsidR="006E370A" w:rsidRPr="006E370A" w:rsidRDefault="00B20069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 xml:space="preserve">2:30 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>
        <w:rPr>
          <w:rFonts w:ascii="Calibri" w:eastAsia="Calibri" w:hAnsi="Calibri" w:cs="Times New Roman"/>
          <w:kern w:val="2"/>
          <w:sz w:val="24"/>
          <w:szCs w:val="24"/>
        </w:rPr>
        <w:t xml:space="preserve">2:55 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 Coffee Break/Exhibitors   </w:t>
      </w:r>
    </w:p>
    <w:p w14:paraId="1E824A4A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u w:val="single"/>
        </w:rPr>
      </w:pPr>
    </w:p>
    <w:p w14:paraId="0768BEF2" w14:textId="2F1DA3B6" w:rsidR="006E370A" w:rsidRPr="0018595E" w:rsidRDefault="00B20069" w:rsidP="006E370A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kern w:val="2"/>
          <w:sz w:val="24"/>
          <w:szCs w:val="24"/>
          <w:u w:val="single"/>
        </w:rPr>
      </w:pPr>
      <w:r>
        <w:rPr>
          <w:rFonts w:ascii="Calibri" w:eastAsia="Calibri" w:hAnsi="Calibri" w:cs="Times New Roman"/>
          <w:kern w:val="2"/>
          <w:sz w:val="24"/>
          <w:szCs w:val="24"/>
          <w:u w:val="single"/>
        </w:rPr>
        <w:t xml:space="preserve">3:00pm-5:30 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  <w:u w:val="single"/>
        </w:rPr>
        <w:t xml:space="preserve">pm- Faculty </w:t>
      </w:r>
      <w:r w:rsidR="00E313C2">
        <w:rPr>
          <w:rFonts w:ascii="Calibri" w:eastAsia="Calibri" w:hAnsi="Calibri" w:cs="Times New Roman"/>
          <w:kern w:val="2"/>
          <w:sz w:val="24"/>
          <w:szCs w:val="24"/>
          <w:u w:val="single"/>
        </w:rPr>
        <w:t>Panels</w:t>
      </w:r>
      <w:r w:rsidR="00D50B11">
        <w:rPr>
          <w:rFonts w:ascii="Calibri" w:eastAsia="Calibri" w:hAnsi="Calibri" w:cs="Times New Roman"/>
          <w:kern w:val="2"/>
          <w:sz w:val="24"/>
          <w:szCs w:val="24"/>
          <w:u w:val="single"/>
        </w:rPr>
        <w:t>: (</w:t>
      </w:r>
      <w:r w:rsidR="00066A0A">
        <w:rPr>
          <w:rFonts w:ascii="Calibri" w:eastAsia="Calibri" w:hAnsi="Calibri" w:cs="Times New Roman"/>
          <w:kern w:val="2"/>
          <w:sz w:val="24"/>
          <w:szCs w:val="24"/>
          <w:u w:val="single"/>
        </w:rPr>
        <w:t>5 min. introduction each)</w:t>
      </w:r>
    </w:p>
    <w:p w14:paraId="22CCC743" w14:textId="77777777" w:rsidR="00D50B11" w:rsidRPr="006E370A" w:rsidRDefault="00D50B11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u w:val="single"/>
        </w:rPr>
      </w:pPr>
    </w:p>
    <w:p w14:paraId="5871F705" w14:textId="71B7E240" w:rsidR="006E370A" w:rsidRDefault="00B20069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3:0</w:t>
      </w:r>
      <w:r w:rsidR="0095458E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0 –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3:55</w:t>
      </w:r>
      <w:r w:rsidR="0095458E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>Surgical Education:  What Skills Should We Focus on Teaching Given the Changing Landscape in Surgical Education?</w:t>
      </w:r>
    </w:p>
    <w:p w14:paraId="4D91C733" w14:textId="6F1007FC" w:rsidR="00D50B11" w:rsidRPr="00FC528D" w:rsidRDefault="00D50B11" w:rsidP="006E370A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Moderators:  Charles Parsons </w:t>
      </w:r>
      <w:r w:rsidR="00FC528D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MD, Beth Israel Deaconess</w:t>
      </w:r>
      <w:r w:rsidR="00D40AEB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FC528D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and </w:t>
      </w:r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Maria </w:t>
      </w:r>
      <w:proofErr w:type="spellStart"/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Sfakianos</w:t>
      </w:r>
      <w:proofErr w:type="spellEnd"/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MD, </w:t>
      </w:r>
      <w:r w:rsidR="00CA0967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Northwell Health </w:t>
      </w:r>
    </w:p>
    <w:p w14:paraId="271E61FF" w14:textId="7D8B3B2A" w:rsidR="006E370A" w:rsidRPr="006E370A" w:rsidRDefault="0095458E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3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B20069">
        <w:rPr>
          <w:rFonts w:ascii="Calibri" w:eastAsia="Calibri" w:hAnsi="Calibri" w:cs="Times New Roman"/>
          <w:kern w:val="2"/>
          <w:sz w:val="24"/>
          <w:szCs w:val="24"/>
        </w:rPr>
        <w:t>0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>
        <w:rPr>
          <w:rFonts w:ascii="Calibri" w:eastAsia="Calibri" w:hAnsi="Calibri" w:cs="Times New Roman"/>
          <w:kern w:val="2"/>
          <w:sz w:val="24"/>
          <w:szCs w:val="24"/>
        </w:rPr>
        <w:t>3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B20069">
        <w:rPr>
          <w:rFonts w:ascii="Calibri" w:eastAsia="Calibri" w:hAnsi="Calibri" w:cs="Times New Roman"/>
          <w:kern w:val="2"/>
          <w:sz w:val="24"/>
          <w:szCs w:val="24"/>
        </w:rPr>
        <w:t>1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>Laparoscopic Skills</w:t>
      </w:r>
      <w:r w:rsidR="006E370A" w:rsidRPr="006E370A">
        <w:rPr>
          <w:rFonts w:ascii="Calibri" w:eastAsia="Calibri" w:hAnsi="Calibri" w:cs="Times New Roman"/>
          <w:b/>
          <w:bCs/>
          <w:kern w:val="2"/>
          <w:sz w:val="24"/>
          <w:szCs w:val="24"/>
        </w:rPr>
        <w:t>:</w:t>
      </w:r>
      <w:r w:rsidR="00CA0967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FC528D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Jacob Nudel MD, Boston Medical Center</w:t>
      </w:r>
    </w:p>
    <w:p w14:paraId="53A22BAF" w14:textId="16BE5924" w:rsidR="006E370A" w:rsidRPr="006E370A" w:rsidRDefault="00B20069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3:1</w:t>
      </w:r>
      <w:r w:rsidR="0095458E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E313C2">
        <w:rPr>
          <w:rFonts w:ascii="Calibri" w:eastAsia="Calibri" w:hAnsi="Calibri" w:cs="Times New Roman"/>
          <w:kern w:val="2"/>
          <w:sz w:val="24"/>
          <w:szCs w:val="24"/>
        </w:rPr>
        <w:t>pm-</w:t>
      </w:r>
      <w:r w:rsidR="0095458E">
        <w:rPr>
          <w:rFonts w:ascii="Calibri" w:eastAsia="Calibri" w:hAnsi="Calibri" w:cs="Times New Roman"/>
          <w:kern w:val="2"/>
          <w:sz w:val="24"/>
          <w:szCs w:val="24"/>
        </w:rPr>
        <w:t>3</w:t>
      </w:r>
      <w:r w:rsidR="00E313C2">
        <w:rPr>
          <w:rFonts w:ascii="Calibri" w:eastAsia="Calibri" w:hAnsi="Calibri" w:cs="Times New Roman"/>
          <w:kern w:val="2"/>
          <w:sz w:val="24"/>
          <w:szCs w:val="24"/>
        </w:rPr>
        <w:t>:</w:t>
      </w:r>
      <w:r>
        <w:rPr>
          <w:rFonts w:ascii="Calibri" w:eastAsia="Calibri" w:hAnsi="Calibri" w:cs="Times New Roman"/>
          <w:kern w:val="2"/>
          <w:sz w:val="24"/>
          <w:szCs w:val="24"/>
        </w:rPr>
        <w:t>2</w:t>
      </w:r>
      <w:r w:rsidR="0095458E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>Robotic Skills</w:t>
      </w:r>
      <w:r w:rsidR="006E370A" w:rsidRPr="006E370A">
        <w:rPr>
          <w:rFonts w:ascii="Calibri" w:eastAsia="Calibri" w:hAnsi="Calibri" w:cs="Times New Roman"/>
          <w:b/>
          <w:bCs/>
          <w:kern w:val="2"/>
          <w:sz w:val="24"/>
          <w:szCs w:val="24"/>
        </w:rPr>
        <w:t>:</w:t>
      </w:r>
      <w:r w:rsidR="00CA0967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8655F3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Jeff Farma</w:t>
      </w:r>
      <w:r w:rsidR="00FC528D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proofErr w:type="gramStart"/>
      <w:r w:rsidR="00FC528D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MD,  </w:t>
      </w:r>
      <w:r w:rsidR="008655F3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Fox</w:t>
      </w:r>
      <w:proofErr w:type="gramEnd"/>
      <w:r w:rsidR="008655F3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Chase Cancer Center</w:t>
      </w:r>
    </w:p>
    <w:p w14:paraId="0F72AD52" w14:textId="750CBBFC" w:rsidR="006E370A" w:rsidRDefault="009C1E66" w:rsidP="006E370A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3</w:t>
      </w:r>
      <w:r w:rsidR="00E313C2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B20069">
        <w:rPr>
          <w:rFonts w:ascii="Calibri" w:eastAsia="Calibri" w:hAnsi="Calibri" w:cs="Times New Roman"/>
          <w:kern w:val="2"/>
          <w:sz w:val="24"/>
          <w:szCs w:val="24"/>
        </w:rPr>
        <w:t>2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B20069">
        <w:rPr>
          <w:rFonts w:ascii="Calibri" w:eastAsia="Calibri" w:hAnsi="Calibri" w:cs="Times New Roman"/>
          <w:kern w:val="2"/>
          <w:sz w:val="24"/>
          <w:szCs w:val="24"/>
        </w:rPr>
        <w:t>pm-3:3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E313C2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="00E313C2">
        <w:rPr>
          <w:rFonts w:ascii="Calibri" w:eastAsia="Calibri" w:hAnsi="Calibri" w:cs="Times New Roman"/>
          <w:b/>
          <w:kern w:val="2"/>
          <w:sz w:val="24"/>
          <w:szCs w:val="24"/>
        </w:rPr>
        <w:t>Open</w:t>
      </w:r>
      <w:r w:rsidR="00E313C2" w:rsidRPr="00E313C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Skills</w:t>
      </w:r>
      <w:r w:rsidR="00E313C2">
        <w:rPr>
          <w:rFonts w:ascii="Calibri" w:eastAsia="Calibri" w:hAnsi="Calibri" w:cs="Times New Roman"/>
          <w:b/>
          <w:kern w:val="2"/>
          <w:sz w:val="24"/>
          <w:szCs w:val="24"/>
        </w:rPr>
        <w:t>:</w:t>
      </w:r>
      <w:r w:rsidR="000214AF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E93178" w:rsidRPr="00FC528D">
        <w:rPr>
          <w:rFonts w:ascii="Calibri" w:eastAsia="Calibri" w:hAnsi="Calibri" w:cs="Times New Roman"/>
          <w:kern w:val="2"/>
          <w:sz w:val="24"/>
          <w:szCs w:val="24"/>
        </w:rPr>
        <w:t>Lillian Chen</w:t>
      </w:r>
      <w:r w:rsidR="00FC528D" w:rsidRPr="00FC528D">
        <w:rPr>
          <w:rFonts w:ascii="Calibri" w:eastAsia="Calibri" w:hAnsi="Calibri" w:cs="Times New Roman"/>
          <w:kern w:val="2"/>
          <w:sz w:val="24"/>
          <w:szCs w:val="24"/>
        </w:rPr>
        <w:t xml:space="preserve"> MD, Tufts Medical Center</w:t>
      </w:r>
    </w:p>
    <w:p w14:paraId="3D6FE6F9" w14:textId="25C402E9" w:rsidR="00E313C2" w:rsidRPr="006E370A" w:rsidRDefault="00B20069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3:3</w:t>
      </w:r>
      <w:r w:rsidR="009C1E66">
        <w:rPr>
          <w:rFonts w:ascii="Calibri" w:eastAsia="Calibri" w:hAnsi="Calibri" w:cs="Times New Roman"/>
          <w:kern w:val="2"/>
          <w:sz w:val="24"/>
          <w:szCs w:val="24"/>
        </w:rPr>
        <w:t>5</w:t>
      </w:r>
      <w:r>
        <w:rPr>
          <w:rFonts w:ascii="Calibri" w:eastAsia="Calibri" w:hAnsi="Calibri" w:cs="Times New Roman"/>
          <w:kern w:val="2"/>
          <w:sz w:val="24"/>
          <w:szCs w:val="24"/>
        </w:rPr>
        <w:t>pm – 3:55</w:t>
      </w:r>
      <w:r w:rsidR="00E313C2" w:rsidRPr="00E313C2">
        <w:rPr>
          <w:rFonts w:ascii="Calibri" w:eastAsia="Calibri" w:hAnsi="Calibri" w:cs="Times New Roman"/>
          <w:kern w:val="2"/>
          <w:sz w:val="24"/>
          <w:szCs w:val="24"/>
        </w:rPr>
        <w:t>pm</w:t>
      </w:r>
      <w:r w:rsidR="00E313C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-   Q&amp;A </w:t>
      </w:r>
    </w:p>
    <w:p w14:paraId="08FCC38A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</w:p>
    <w:p w14:paraId="63E639E1" w14:textId="72342524" w:rsidR="00E313C2" w:rsidRDefault="00B20069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4:00 – 4</w:t>
      </w:r>
      <w:r w:rsidR="009C1E66">
        <w:rPr>
          <w:rFonts w:ascii="Calibri" w:eastAsia="Calibri" w:hAnsi="Calibri" w:cs="Times New Roman"/>
          <w:b/>
          <w:bCs/>
          <w:kern w:val="2"/>
          <w:sz w:val="24"/>
          <w:szCs w:val="24"/>
        </w:rPr>
        <w:t>: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45</w:t>
      </w:r>
      <w:r w:rsidR="009C1E66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>ACS Quality Programs:  Can We Afford Them or Afford NOT To Have Them?</w:t>
      </w:r>
    </w:p>
    <w:p w14:paraId="28ED298A" w14:textId="670D9AEE" w:rsidR="00E93178" w:rsidRPr="00FC528D" w:rsidRDefault="00E93178" w:rsidP="006E370A">
      <w:pPr>
        <w:spacing w:after="0" w:line="240" w:lineRule="auto"/>
        <w:rPr>
          <w:rFonts w:ascii="Calibri" w:eastAsia="Calibri" w:hAnsi="Calibri" w:cs="Times New Roman"/>
          <w:bCs/>
          <w:kern w:val="2"/>
          <w:sz w:val="24"/>
          <w:szCs w:val="24"/>
        </w:rPr>
      </w:pPr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Moderators: </w:t>
      </w:r>
      <w:r w:rsidR="008655F3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Nicole Saur</w:t>
      </w:r>
      <w:r w:rsidR="00FC528D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MD</w:t>
      </w:r>
      <w:r w:rsidR="008655F3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, Penn </w:t>
      </w:r>
      <w:r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and</w:t>
      </w:r>
      <w:r w:rsidR="0095458E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Paresh Shah MD</w:t>
      </w:r>
      <w:r w:rsidR="00FC528D">
        <w:rPr>
          <w:rFonts w:ascii="Calibri" w:eastAsia="Calibri" w:hAnsi="Calibri" w:cs="Times New Roman"/>
          <w:bCs/>
          <w:kern w:val="2"/>
          <w:sz w:val="24"/>
          <w:szCs w:val="24"/>
        </w:rPr>
        <w:t>,</w:t>
      </w:r>
      <w:r w:rsidR="0095458E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proofErr w:type="spellStart"/>
      <w:r w:rsidR="0095458E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>NewYork</w:t>
      </w:r>
      <w:proofErr w:type="spellEnd"/>
      <w:r w:rsidR="0095458E" w:rsidRPr="00FC528D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Presbyterian/Weill Cornell</w:t>
      </w:r>
    </w:p>
    <w:p w14:paraId="12476826" w14:textId="0CACF1BD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 w:rsidRPr="006E370A">
        <w:rPr>
          <w:rFonts w:ascii="Calibri" w:eastAsia="Calibri" w:hAnsi="Calibri" w:cs="Times New Roman"/>
          <w:kern w:val="2"/>
          <w:sz w:val="24"/>
          <w:szCs w:val="24"/>
        </w:rPr>
        <w:t>4:</w:t>
      </w:r>
      <w:r w:rsidR="00B20069">
        <w:rPr>
          <w:rFonts w:ascii="Calibri" w:eastAsia="Calibri" w:hAnsi="Calibri" w:cs="Times New Roman"/>
          <w:kern w:val="2"/>
          <w:sz w:val="24"/>
          <w:szCs w:val="24"/>
        </w:rPr>
        <w:t>0</w:t>
      </w:r>
      <w:r w:rsidR="009C1E66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 w:rsidR="009C1E66">
        <w:rPr>
          <w:rFonts w:ascii="Calibri" w:eastAsia="Calibri" w:hAnsi="Calibri" w:cs="Times New Roman"/>
          <w:kern w:val="2"/>
          <w:sz w:val="24"/>
          <w:szCs w:val="24"/>
        </w:rPr>
        <w:t>4</w:t>
      </w:r>
      <w:r w:rsidR="004B5235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1</w:t>
      </w:r>
      <w:r w:rsidR="009C1E66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 w:rsidRPr="006E370A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9F05B1">
        <w:rPr>
          <w:rFonts w:ascii="Calibri" w:eastAsia="Calibri" w:hAnsi="Calibri" w:cs="Times New Roman"/>
          <w:b/>
          <w:bCs/>
          <w:kern w:val="2"/>
          <w:sz w:val="24"/>
          <w:szCs w:val="24"/>
        </w:rPr>
        <w:t>Benefits</w:t>
      </w:r>
      <w:r w:rsidRPr="00FC528D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E93178" w:rsidRPr="00FC528D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8655F3" w:rsidRPr="00FC528D">
        <w:rPr>
          <w:rFonts w:ascii="Calibri" w:eastAsia="Calibri" w:hAnsi="Calibri" w:cs="Times New Roman"/>
          <w:kern w:val="2"/>
          <w:sz w:val="24"/>
          <w:szCs w:val="24"/>
        </w:rPr>
        <w:t>Niels Martin</w:t>
      </w:r>
      <w:r w:rsidR="00FC528D" w:rsidRPr="00FC528D">
        <w:rPr>
          <w:rFonts w:ascii="Calibri" w:eastAsia="Calibri" w:hAnsi="Calibri" w:cs="Times New Roman"/>
          <w:kern w:val="2"/>
          <w:sz w:val="24"/>
          <w:szCs w:val="24"/>
        </w:rPr>
        <w:t xml:space="preserve"> MD</w:t>
      </w:r>
      <w:r w:rsidR="008655F3" w:rsidRPr="00FC528D">
        <w:rPr>
          <w:rFonts w:ascii="Calibri" w:eastAsia="Calibri" w:hAnsi="Calibri" w:cs="Times New Roman"/>
          <w:kern w:val="2"/>
          <w:sz w:val="24"/>
          <w:szCs w:val="24"/>
        </w:rPr>
        <w:t>, Penn</w:t>
      </w:r>
      <w:r w:rsidR="008655F3" w:rsidRPr="008655F3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 </w:t>
      </w:r>
    </w:p>
    <w:p w14:paraId="58733380" w14:textId="09EAD3B1" w:rsidR="006E370A" w:rsidRPr="006E370A" w:rsidRDefault="009C1E66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4</w:t>
      </w:r>
      <w:r w:rsidR="004B5235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1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>
        <w:rPr>
          <w:rFonts w:ascii="Calibri" w:eastAsia="Calibri" w:hAnsi="Calibri" w:cs="Times New Roman"/>
          <w:kern w:val="2"/>
          <w:sz w:val="24"/>
          <w:szCs w:val="24"/>
        </w:rPr>
        <w:t>4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2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 w:rsidR="006E370A" w:rsidRPr="006E370A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9F05B1">
        <w:rPr>
          <w:rFonts w:ascii="Calibri" w:eastAsia="Calibri" w:hAnsi="Calibri" w:cs="Times New Roman"/>
          <w:b/>
          <w:bCs/>
          <w:kern w:val="2"/>
          <w:sz w:val="24"/>
          <w:szCs w:val="24"/>
        </w:rPr>
        <w:t>Challenges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:</w:t>
      </w:r>
      <w:r w:rsidR="00E93178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5C144B" w:rsidRPr="00062B62">
        <w:rPr>
          <w:rFonts w:ascii="Calibri" w:eastAsia="Calibri" w:hAnsi="Calibri" w:cs="Times New Roman"/>
          <w:kern w:val="2"/>
          <w:sz w:val="24"/>
          <w:szCs w:val="24"/>
        </w:rPr>
        <w:t>Zara Cooper</w:t>
      </w:r>
      <w:r w:rsidR="00062B62" w:rsidRPr="00062B62">
        <w:rPr>
          <w:rFonts w:ascii="Calibri" w:eastAsia="Calibri" w:hAnsi="Calibri" w:cs="Times New Roman"/>
          <w:kern w:val="2"/>
          <w:sz w:val="24"/>
          <w:szCs w:val="24"/>
        </w:rPr>
        <w:t xml:space="preserve"> MD, MSc,</w:t>
      </w:r>
      <w:r w:rsidR="005C144B" w:rsidRPr="00062B62">
        <w:rPr>
          <w:rFonts w:ascii="Calibri" w:eastAsia="Calibri" w:hAnsi="Calibri" w:cs="Times New Roman"/>
          <w:kern w:val="2"/>
          <w:sz w:val="24"/>
          <w:szCs w:val="24"/>
        </w:rPr>
        <w:t xml:space="preserve"> Brigham </w:t>
      </w:r>
      <w:r w:rsidR="00062B62" w:rsidRPr="00062B62">
        <w:rPr>
          <w:rFonts w:ascii="Calibri" w:eastAsia="Calibri" w:hAnsi="Calibri" w:cs="Times New Roman"/>
          <w:kern w:val="2"/>
          <w:sz w:val="24"/>
          <w:szCs w:val="24"/>
        </w:rPr>
        <w:t xml:space="preserve">and </w:t>
      </w:r>
      <w:proofErr w:type="spellStart"/>
      <w:r w:rsidR="00062B62" w:rsidRPr="00062B62">
        <w:rPr>
          <w:rFonts w:ascii="Calibri" w:eastAsia="Calibri" w:hAnsi="Calibri" w:cs="Times New Roman"/>
          <w:kern w:val="2"/>
          <w:sz w:val="24"/>
          <w:szCs w:val="24"/>
        </w:rPr>
        <w:t>Womens</w:t>
      </w:r>
      <w:proofErr w:type="spellEnd"/>
      <w:r w:rsidR="00062B62" w:rsidRPr="00062B62">
        <w:rPr>
          <w:rFonts w:ascii="Calibri" w:eastAsia="Calibri" w:hAnsi="Calibri" w:cs="Times New Roman"/>
          <w:kern w:val="2"/>
          <w:sz w:val="24"/>
          <w:szCs w:val="24"/>
        </w:rPr>
        <w:t xml:space="preserve"> Hospital</w:t>
      </w:r>
      <w:r w:rsidR="00062B6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</w:p>
    <w:p w14:paraId="568B8A18" w14:textId="03D4343C" w:rsidR="006E370A" w:rsidRPr="006E370A" w:rsidRDefault="00C168FB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4:2</w:t>
      </w:r>
      <w:r w:rsidR="009C1E66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</w:t>
      </w:r>
      <w:r>
        <w:rPr>
          <w:rFonts w:ascii="Calibri" w:eastAsia="Calibri" w:hAnsi="Calibri" w:cs="Times New Roman"/>
          <w:kern w:val="2"/>
          <w:sz w:val="24"/>
          <w:szCs w:val="24"/>
        </w:rPr>
        <w:t xml:space="preserve"> – 4:4</w:t>
      </w:r>
      <w:r w:rsidR="009C1E66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="006E370A" w:rsidRPr="006E370A">
        <w:rPr>
          <w:rFonts w:ascii="Calibri" w:eastAsia="Calibri" w:hAnsi="Calibri" w:cs="Times New Roman"/>
          <w:b/>
          <w:kern w:val="2"/>
          <w:sz w:val="24"/>
          <w:szCs w:val="24"/>
        </w:rPr>
        <w:t>Q&amp;A</w:t>
      </w:r>
      <w:r w:rsidR="00E313C2" w:rsidRPr="00E313C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</w:p>
    <w:p w14:paraId="423D9755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</w:p>
    <w:p w14:paraId="4FE35ED6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</w:p>
    <w:p w14:paraId="60BA121B" w14:textId="3A5B1006" w:rsidR="009F05B1" w:rsidRDefault="00B20069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4:50 – 5:30</w:t>
      </w:r>
      <w:r w:rsidR="009C1E66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Acute Care Surgery:  Fenestrated/Subtotal Cholecystectomy vs. Open </w:t>
      </w:r>
    </w:p>
    <w:p w14:paraId="0D836259" w14:textId="4D380A8A" w:rsidR="00E93178" w:rsidRDefault="00E93178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Moderators</w:t>
      </w:r>
      <w:r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: </w:t>
      </w:r>
      <w:r w:rsidR="008655F3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Josh</w:t>
      </w:r>
      <w:r w:rsidR="00062B62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ua</w:t>
      </w:r>
      <w:r w:rsidR="008655F3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Marks</w:t>
      </w:r>
      <w:r w:rsidR="00062B62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proofErr w:type="gramStart"/>
      <w:r w:rsidR="00062B62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MD</w:t>
      </w:r>
      <w:r w:rsidR="008655F3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,  Jefferson</w:t>
      </w:r>
      <w:proofErr w:type="gramEnd"/>
      <w:r w:rsidR="008655F3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and Atilla </w:t>
      </w:r>
      <w:proofErr w:type="spellStart"/>
      <w:r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Nakeeb</w:t>
      </w:r>
      <w:proofErr w:type="spellEnd"/>
      <w:r w:rsidR="00062B62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MD,</w:t>
      </w:r>
      <w:r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Lahey</w:t>
      </w:r>
      <w:r w:rsidR="004437B1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 </w:t>
      </w:r>
      <w:r w:rsidR="008655F3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Clinic</w:t>
      </w:r>
    </w:p>
    <w:p w14:paraId="5D5571E5" w14:textId="23428923" w:rsidR="006E370A" w:rsidRPr="006E370A" w:rsidRDefault="00C168FB" w:rsidP="006E370A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4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:</w:t>
      </w:r>
      <w:r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066A0A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pm-5:</w:t>
      </w:r>
      <w:r>
        <w:rPr>
          <w:rFonts w:ascii="Calibri" w:eastAsia="Calibri" w:hAnsi="Calibri" w:cs="Times New Roman"/>
          <w:kern w:val="2"/>
          <w:sz w:val="24"/>
          <w:szCs w:val="24"/>
        </w:rPr>
        <w:t>0</w:t>
      </w:r>
      <w:r w:rsidR="00066A0A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pm-</w:t>
      </w:r>
      <w:r w:rsidR="006E370A" w:rsidRPr="006E370A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>Subtotal</w:t>
      </w:r>
      <w:r w:rsidR="009F05B1">
        <w:rPr>
          <w:rFonts w:ascii="Calibri" w:eastAsia="Calibri" w:hAnsi="Calibri" w:cs="Times New Roman"/>
          <w:b/>
          <w:bCs/>
          <w:kern w:val="2"/>
          <w:sz w:val="24"/>
          <w:szCs w:val="24"/>
        </w:rPr>
        <w:t>/Fenestrated</w:t>
      </w:r>
      <w:r w:rsidR="006E370A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:</w:t>
      </w:r>
      <w:r w:rsidR="006E370A" w:rsidRPr="00951EA5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E93178" w:rsidRPr="00951EA5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8655F3" w:rsidRPr="00951EA5">
        <w:rPr>
          <w:rFonts w:ascii="Calibri" w:eastAsia="Calibri" w:hAnsi="Calibri" w:cs="Times New Roman"/>
          <w:kern w:val="2"/>
          <w:sz w:val="24"/>
          <w:szCs w:val="24"/>
        </w:rPr>
        <w:t>Francesco Palazzo</w:t>
      </w:r>
      <w:r w:rsidR="00951EA5" w:rsidRPr="00951EA5">
        <w:rPr>
          <w:rFonts w:ascii="Calibri" w:eastAsia="Calibri" w:hAnsi="Calibri" w:cs="Times New Roman"/>
          <w:kern w:val="2"/>
          <w:sz w:val="24"/>
          <w:szCs w:val="24"/>
        </w:rPr>
        <w:t xml:space="preserve"> MD</w:t>
      </w:r>
      <w:r w:rsidR="008655F3" w:rsidRPr="00951EA5">
        <w:rPr>
          <w:rFonts w:ascii="Calibri" w:eastAsia="Calibri" w:hAnsi="Calibri" w:cs="Times New Roman"/>
          <w:kern w:val="2"/>
          <w:sz w:val="24"/>
          <w:szCs w:val="24"/>
        </w:rPr>
        <w:t>, Jefferson</w:t>
      </w:r>
      <w:r w:rsidR="008655F3" w:rsidRPr="008655F3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</w:p>
    <w:p w14:paraId="31FF4119" w14:textId="54DD25DD" w:rsidR="006E370A" w:rsidRPr="006E370A" w:rsidRDefault="006E370A" w:rsidP="234A6363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  <w:highlight w:val="yellow"/>
        </w:rPr>
      </w:pPr>
      <w:r w:rsidRPr="006E370A">
        <w:rPr>
          <w:rFonts w:ascii="Calibri" w:eastAsia="Calibri" w:hAnsi="Calibri" w:cs="Times New Roman"/>
          <w:kern w:val="2"/>
          <w:sz w:val="24"/>
          <w:szCs w:val="24"/>
        </w:rPr>
        <w:t>5: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0</w:t>
      </w:r>
      <w:r w:rsidR="00066A0A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Pr="006E370A">
        <w:rPr>
          <w:rFonts w:ascii="Calibri" w:eastAsia="Calibri" w:hAnsi="Calibri" w:cs="Times New Roman"/>
          <w:kern w:val="2"/>
          <w:sz w:val="24"/>
          <w:szCs w:val="24"/>
        </w:rPr>
        <w:t>pm-5: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1</w:t>
      </w:r>
      <w:r w:rsidR="00066A0A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="00E313C2">
        <w:rPr>
          <w:rFonts w:ascii="Calibri" w:eastAsia="Calibri" w:hAnsi="Calibri" w:cs="Times New Roman"/>
          <w:b/>
          <w:bCs/>
          <w:kern w:val="2"/>
          <w:sz w:val="24"/>
          <w:szCs w:val="24"/>
        </w:rPr>
        <w:t>Open</w:t>
      </w:r>
      <w:r w:rsidRPr="006E370A">
        <w:rPr>
          <w:rFonts w:ascii="Calibri" w:eastAsia="Calibri" w:hAnsi="Calibri" w:cs="Times New Roman"/>
          <w:b/>
          <w:bCs/>
          <w:kern w:val="2"/>
          <w:sz w:val="24"/>
          <w:szCs w:val="24"/>
        </w:rPr>
        <w:t>:</w:t>
      </w:r>
      <w:r w:rsidR="00E93178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</w:t>
      </w:r>
      <w:r w:rsidR="00A36CC0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Martin Goodman </w:t>
      </w:r>
      <w:r w:rsidR="00951EA5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MD, </w:t>
      </w:r>
      <w:r w:rsidR="00A36CC0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 xml:space="preserve">Tufts </w:t>
      </w:r>
      <w:r w:rsidR="00951EA5" w:rsidRPr="00951EA5">
        <w:rPr>
          <w:rFonts w:ascii="Calibri" w:eastAsia="Calibri" w:hAnsi="Calibri" w:cs="Times New Roman"/>
          <w:bCs/>
          <w:kern w:val="2"/>
          <w:sz w:val="24"/>
          <w:szCs w:val="24"/>
        </w:rPr>
        <w:t>Medical Center</w:t>
      </w:r>
    </w:p>
    <w:p w14:paraId="28712CEE" w14:textId="6A9107D6" w:rsidR="006E370A" w:rsidRDefault="006E370A" w:rsidP="006E370A">
      <w:pPr>
        <w:spacing w:after="0" w:line="240" w:lineRule="auto"/>
        <w:rPr>
          <w:rFonts w:ascii="Calibri" w:eastAsia="Calibri" w:hAnsi="Calibri" w:cs="Times New Roman"/>
          <w:b/>
          <w:kern w:val="2"/>
          <w:sz w:val="24"/>
          <w:szCs w:val="24"/>
        </w:rPr>
      </w:pPr>
      <w:r w:rsidRPr="006E370A">
        <w:rPr>
          <w:rFonts w:ascii="Calibri" w:eastAsia="Calibri" w:hAnsi="Calibri" w:cs="Times New Roman"/>
          <w:kern w:val="2"/>
          <w:sz w:val="24"/>
          <w:szCs w:val="24"/>
        </w:rPr>
        <w:t>5: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1</w:t>
      </w:r>
      <w:r w:rsidR="00066A0A">
        <w:rPr>
          <w:rFonts w:ascii="Calibri" w:eastAsia="Calibri" w:hAnsi="Calibri" w:cs="Times New Roman"/>
          <w:kern w:val="2"/>
          <w:sz w:val="24"/>
          <w:szCs w:val="24"/>
        </w:rPr>
        <w:t>5</w:t>
      </w:r>
      <w:r w:rsidR="00C168FB">
        <w:rPr>
          <w:rFonts w:ascii="Calibri" w:eastAsia="Calibri" w:hAnsi="Calibri" w:cs="Times New Roman"/>
          <w:kern w:val="2"/>
          <w:sz w:val="24"/>
          <w:szCs w:val="24"/>
        </w:rPr>
        <w:t>pm-5:30</w:t>
      </w:r>
      <w:r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</w:t>
      </w:r>
      <w:r w:rsidRPr="006E370A">
        <w:rPr>
          <w:rFonts w:ascii="Calibri" w:eastAsia="Calibri" w:hAnsi="Calibri" w:cs="Times New Roman"/>
          <w:b/>
          <w:kern w:val="2"/>
          <w:sz w:val="24"/>
          <w:szCs w:val="24"/>
        </w:rPr>
        <w:t>Q&amp;A</w:t>
      </w:r>
      <w:r w:rsidR="00E313C2" w:rsidRPr="00E313C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</w:p>
    <w:p w14:paraId="51997C4A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</w:p>
    <w:p w14:paraId="084210E2" w14:textId="4057D0AD" w:rsidR="006E370A" w:rsidRDefault="00B20069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 xml:space="preserve">5:30 pm-6:30 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Cocktail </w:t>
      </w:r>
      <w:r w:rsidR="00066A0A">
        <w:rPr>
          <w:rFonts w:ascii="Calibri" w:eastAsia="Calibri" w:hAnsi="Calibri" w:cs="Times New Roman"/>
          <w:kern w:val="2"/>
          <w:sz w:val="24"/>
          <w:szCs w:val="24"/>
        </w:rPr>
        <w:t>Reception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</w:p>
    <w:p w14:paraId="698E5417" w14:textId="77777777" w:rsidR="00A048BF" w:rsidRPr="006E370A" w:rsidRDefault="00A048BF" w:rsidP="006E370A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</w:rPr>
      </w:pPr>
    </w:p>
    <w:p w14:paraId="143CD3B8" w14:textId="762FCC28" w:rsidR="006E370A" w:rsidRPr="006E370A" w:rsidRDefault="00B20069" w:rsidP="006E370A">
      <w:pPr>
        <w:tabs>
          <w:tab w:val="left" w:pos="4617"/>
        </w:tabs>
        <w:spacing w:after="0" w:line="240" w:lineRule="auto"/>
        <w:contextualSpacing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t>6:30 pm-8:3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>0</w:t>
      </w:r>
      <w:r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6E370A" w:rsidRPr="006E370A">
        <w:rPr>
          <w:rFonts w:ascii="Calibri" w:eastAsia="Calibri" w:hAnsi="Calibri" w:cs="Times New Roman"/>
          <w:kern w:val="2"/>
          <w:sz w:val="24"/>
          <w:szCs w:val="24"/>
        </w:rPr>
        <w:t xml:space="preserve">pm- Dinner </w:t>
      </w:r>
    </w:p>
    <w:p w14:paraId="7C92F9C1" w14:textId="2D7BD78F" w:rsidR="006E370A" w:rsidRPr="006E370A" w:rsidRDefault="00B20069" w:rsidP="006E370A">
      <w:pPr>
        <w:tabs>
          <w:tab w:val="left" w:pos="4617"/>
        </w:tabs>
        <w:spacing w:after="0" w:line="240" w:lineRule="auto"/>
        <w:contextualSpacing/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lastRenderedPageBreak/>
        <w:t xml:space="preserve">7:00 </w:t>
      </w:r>
      <w:r w:rsidR="006E370A" w:rsidRPr="009F05B1">
        <w:rPr>
          <w:rFonts w:ascii="Calibri" w:eastAsia="Calibri" w:hAnsi="Calibri" w:cs="Times New Roman"/>
          <w:kern w:val="2"/>
          <w:sz w:val="24"/>
          <w:szCs w:val="24"/>
        </w:rPr>
        <w:t>pm</w:t>
      </w:r>
      <w:r>
        <w:rPr>
          <w:rFonts w:ascii="Calibri" w:eastAsia="Calibri" w:hAnsi="Calibri" w:cs="Times New Roman"/>
          <w:kern w:val="2"/>
          <w:sz w:val="24"/>
          <w:szCs w:val="24"/>
        </w:rPr>
        <w:t xml:space="preserve">-7:45 </w:t>
      </w:r>
      <w:r w:rsidR="006E370A" w:rsidRPr="009F05B1">
        <w:rPr>
          <w:rFonts w:ascii="Calibri" w:eastAsia="Calibri" w:hAnsi="Calibri" w:cs="Times New Roman"/>
          <w:kern w:val="2"/>
          <w:sz w:val="24"/>
          <w:szCs w:val="24"/>
        </w:rPr>
        <w:t>pm- Keynote Speaker</w:t>
      </w:r>
      <w:r w:rsidR="009F05B1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9F05B1" w:rsidRPr="00FE7CB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- </w:t>
      </w:r>
      <w:r w:rsidR="006E370A" w:rsidRPr="00FE7CB2">
        <w:rPr>
          <w:rFonts w:ascii="Calibri" w:eastAsia="Calibri" w:hAnsi="Calibri" w:cs="Times New Roman"/>
          <w:b/>
          <w:kern w:val="2"/>
          <w:sz w:val="24"/>
          <w:szCs w:val="24"/>
        </w:rPr>
        <w:t xml:space="preserve"> </w:t>
      </w:r>
      <w:r w:rsidR="009F05B1" w:rsidRPr="00FE7CB2">
        <w:rPr>
          <w:rFonts w:ascii="Calibri" w:eastAsia="Calibri" w:hAnsi="Calibri" w:cs="Times New Roman"/>
          <w:b/>
          <w:kern w:val="2"/>
          <w:sz w:val="24"/>
          <w:szCs w:val="24"/>
        </w:rPr>
        <w:t>Clifford Y. Ko, MD, MS, MSHS, FACS, is the Director of the ACS Division of Research and Optimal Patient Care</w:t>
      </w:r>
      <w:r w:rsidR="009F05B1">
        <w:rPr>
          <w:rFonts w:ascii="Calibri" w:eastAsia="Calibri" w:hAnsi="Calibri" w:cs="Times New Roman"/>
          <w:kern w:val="2"/>
          <w:sz w:val="24"/>
          <w:szCs w:val="24"/>
        </w:rPr>
        <w:t>, will talk about the future of surgical quality.</w:t>
      </w:r>
    </w:p>
    <w:p w14:paraId="2D845EFF" w14:textId="2FEAECE8" w:rsidR="006E370A" w:rsidRPr="006E370A" w:rsidRDefault="00B20069" w:rsidP="006E370A">
      <w:pPr>
        <w:spacing w:after="0" w:line="240" w:lineRule="auto"/>
        <w:contextualSpacing/>
        <w:rPr>
          <w:rFonts w:ascii="Calibri" w:eastAsia="Calibri" w:hAnsi="Calibri" w:cs="Calibri"/>
          <w:kern w:val="2"/>
          <w:sz w:val="24"/>
          <w:szCs w:val="24"/>
        </w:rPr>
      </w:pPr>
      <w:r>
        <w:rPr>
          <w:rFonts w:ascii="Calibri" w:eastAsia="Calibri" w:hAnsi="Calibri" w:cs="Calibri"/>
          <w:kern w:val="2"/>
          <w:sz w:val="24"/>
          <w:szCs w:val="24"/>
        </w:rPr>
        <w:t xml:space="preserve">7:45 pm-8:00 </w:t>
      </w:r>
      <w:r w:rsidR="006E370A" w:rsidRPr="006E370A">
        <w:rPr>
          <w:rFonts w:ascii="Calibri" w:eastAsia="Calibri" w:hAnsi="Calibri" w:cs="Calibri"/>
          <w:kern w:val="2"/>
          <w:sz w:val="24"/>
          <w:szCs w:val="24"/>
        </w:rPr>
        <w:t xml:space="preserve">pm- Q&amp;A </w:t>
      </w:r>
    </w:p>
    <w:p w14:paraId="4A3D161B" w14:textId="3364750B" w:rsidR="006E370A" w:rsidRPr="006E370A" w:rsidRDefault="00B20069" w:rsidP="006E370A">
      <w:pPr>
        <w:spacing w:after="0" w:line="240" w:lineRule="auto"/>
        <w:contextualSpacing/>
        <w:rPr>
          <w:rFonts w:ascii="Calibri" w:eastAsia="Calibri" w:hAnsi="Calibri" w:cs="Calibri"/>
          <w:kern w:val="2"/>
          <w:sz w:val="24"/>
          <w:szCs w:val="24"/>
        </w:rPr>
      </w:pPr>
      <w:r>
        <w:rPr>
          <w:rFonts w:ascii="Calibri" w:eastAsia="Calibri" w:hAnsi="Calibri" w:cs="Calibri"/>
          <w:kern w:val="2"/>
          <w:sz w:val="24"/>
          <w:szCs w:val="24"/>
        </w:rPr>
        <w:t xml:space="preserve">8:30 </w:t>
      </w:r>
      <w:r w:rsidR="006E370A" w:rsidRPr="006E370A">
        <w:rPr>
          <w:rFonts w:ascii="Calibri" w:eastAsia="Calibri" w:hAnsi="Calibri" w:cs="Calibri"/>
          <w:kern w:val="2"/>
          <w:sz w:val="24"/>
          <w:szCs w:val="24"/>
        </w:rPr>
        <w:t xml:space="preserve">pm- Meeting Adjourned </w:t>
      </w:r>
    </w:p>
    <w:p w14:paraId="2485EFDD" w14:textId="77777777" w:rsidR="006E370A" w:rsidRPr="006E370A" w:rsidRDefault="006E370A" w:rsidP="006E370A">
      <w:pPr>
        <w:spacing w:after="0" w:line="240" w:lineRule="auto"/>
        <w:contextualSpacing/>
        <w:rPr>
          <w:rFonts w:ascii="Calibri" w:eastAsia="Calibri" w:hAnsi="Calibri" w:cs="Calibri"/>
          <w:kern w:val="2"/>
          <w:sz w:val="24"/>
          <w:szCs w:val="24"/>
        </w:rPr>
      </w:pPr>
    </w:p>
    <w:p w14:paraId="414FB3E6" w14:textId="77777777" w:rsidR="006E370A" w:rsidRPr="006E370A" w:rsidRDefault="006E370A" w:rsidP="006E370A">
      <w:pPr>
        <w:spacing w:after="0" w:line="240" w:lineRule="auto"/>
        <w:rPr>
          <w:rFonts w:ascii="Calibri" w:eastAsia="Calibri" w:hAnsi="Calibri" w:cs="Times New Roman"/>
          <w:kern w:val="2"/>
        </w:rPr>
      </w:pPr>
    </w:p>
    <w:p w14:paraId="29B54464" w14:textId="77777777" w:rsidR="006E370A" w:rsidRDefault="006E370A"/>
    <w:p w14:paraId="2A0D6EE5" w14:textId="77777777" w:rsidR="006E370A" w:rsidRDefault="006E370A"/>
    <w:p w14:paraId="6064145E" w14:textId="77777777" w:rsidR="006E370A" w:rsidRDefault="006E370A"/>
    <w:p w14:paraId="7A6E376E" w14:textId="77777777" w:rsidR="006E370A" w:rsidRDefault="006E370A"/>
    <w:p w14:paraId="71517CA1" w14:textId="77777777" w:rsidR="006E370A" w:rsidRDefault="006E370A"/>
    <w:p w14:paraId="5E272E7D" w14:textId="6F266FC7" w:rsidR="00A06273" w:rsidRDefault="00A06273"/>
    <w:p w14:paraId="202F50F2" w14:textId="77777777" w:rsidR="006E370A" w:rsidRDefault="006E370A"/>
    <w:p w14:paraId="52411E18" w14:textId="77777777" w:rsidR="006E370A" w:rsidRDefault="006E370A"/>
    <w:p w14:paraId="272C51D1" w14:textId="77777777" w:rsidR="006E370A" w:rsidRDefault="006E370A"/>
    <w:p w14:paraId="6A4B8342" w14:textId="77777777" w:rsidR="006E370A" w:rsidRDefault="006E370A"/>
    <w:p w14:paraId="6DF76DFD" w14:textId="77777777" w:rsidR="006E370A" w:rsidRDefault="006E370A"/>
    <w:p w14:paraId="48437C25" w14:textId="77777777" w:rsidR="006E370A" w:rsidRDefault="006E370A"/>
    <w:p w14:paraId="5FFE6D62" w14:textId="77777777" w:rsidR="00A06273" w:rsidRDefault="00A06273"/>
    <w:p w14:paraId="3EB72F8E" w14:textId="77777777" w:rsidR="00A06273" w:rsidRDefault="00A06273"/>
    <w:p w14:paraId="14A82418" w14:textId="77777777" w:rsidR="00A06273" w:rsidRDefault="00A06273"/>
    <w:p w14:paraId="117D6777" w14:textId="77777777" w:rsidR="005470E6" w:rsidRDefault="005470E6"/>
    <w:p w14:paraId="12F7034B" w14:textId="77777777" w:rsidR="005470E6" w:rsidRDefault="005470E6"/>
    <w:sectPr w:rsidR="0054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1125"/>
    <w:multiLevelType w:val="hybridMultilevel"/>
    <w:tmpl w:val="EC70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0C6D"/>
    <w:multiLevelType w:val="hybridMultilevel"/>
    <w:tmpl w:val="CFA2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51482">
    <w:abstractNumId w:val="1"/>
  </w:num>
  <w:num w:numId="2" w16cid:durableId="187388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1A"/>
    <w:rsid w:val="000214AF"/>
    <w:rsid w:val="00062B62"/>
    <w:rsid w:val="00066A0A"/>
    <w:rsid w:val="00151550"/>
    <w:rsid w:val="00156EE3"/>
    <w:rsid w:val="001645EA"/>
    <w:rsid w:val="0017797D"/>
    <w:rsid w:val="0018595E"/>
    <w:rsid w:val="001903EE"/>
    <w:rsid w:val="00247F8D"/>
    <w:rsid w:val="003A0003"/>
    <w:rsid w:val="003A0C9E"/>
    <w:rsid w:val="003C4224"/>
    <w:rsid w:val="003E3DA2"/>
    <w:rsid w:val="003E6A0C"/>
    <w:rsid w:val="003F0DF1"/>
    <w:rsid w:val="00427A53"/>
    <w:rsid w:val="004437B1"/>
    <w:rsid w:val="004B165F"/>
    <w:rsid w:val="004B5235"/>
    <w:rsid w:val="004D6581"/>
    <w:rsid w:val="004E5EE8"/>
    <w:rsid w:val="005470E6"/>
    <w:rsid w:val="00562377"/>
    <w:rsid w:val="005A13A6"/>
    <w:rsid w:val="005A51B2"/>
    <w:rsid w:val="005C144B"/>
    <w:rsid w:val="005D4D1B"/>
    <w:rsid w:val="00625A30"/>
    <w:rsid w:val="00655DBD"/>
    <w:rsid w:val="00690C49"/>
    <w:rsid w:val="00695A64"/>
    <w:rsid w:val="006A089A"/>
    <w:rsid w:val="006D5E68"/>
    <w:rsid w:val="006E370A"/>
    <w:rsid w:val="00700E66"/>
    <w:rsid w:val="00705175"/>
    <w:rsid w:val="007509D0"/>
    <w:rsid w:val="0077279E"/>
    <w:rsid w:val="007E5997"/>
    <w:rsid w:val="008655F3"/>
    <w:rsid w:val="00867B20"/>
    <w:rsid w:val="00871444"/>
    <w:rsid w:val="00874058"/>
    <w:rsid w:val="0088408B"/>
    <w:rsid w:val="008C62B0"/>
    <w:rsid w:val="009065B6"/>
    <w:rsid w:val="0093611A"/>
    <w:rsid w:val="00951EA5"/>
    <w:rsid w:val="0095458E"/>
    <w:rsid w:val="009C1E66"/>
    <w:rsid w:val="009D5351"/>
    <w:rsid w:val="009F05B1"/>
    <w:rsid w:val="00A048BF"/>
    <w:rsid w:val="00A06273"/>
    <w:rsid w:val="00A36CC0"/>
    <w:rsid w:val="00A7011C"/>
    <w:rsid w:val="00B20069"/>
    <w:rsid w:val="00B33F47"/>
    <w:rsid w:val="00B80983"/>
    <w:rsid w:val="00C168FB"/>
    <w:rsid w:val="00C36774"/>
    <w:rsid w:val="00C4691A"/>
    <w:rsid w:val="00CA0967"/>
    <w:rsid w:val="00D0032C"/>
    <w:rsid w:val="00D40AEB"/>
    <w:rsid w:val="00D50B11"/>
    <w:rsid w:val="00D52887"/>
    <w:rsid w:val="00DF68F5"/>
    <w:rsid w:val="00E313C2"/>
    <w:rsid w:val="00E67C15"/>
    <w:rsid w:val="00E93178"/>
    <w:rsid w:val="00EA6231"/>
    <w:rsid w:val="00F515F5"/>
    <w:rsid w:val="00F63ECF"/>
    <w:rsid w:val="00FB267F"/>
    <w:rsid w:val="00FC528D"/>
    <w:rsid w:val="00FE7CB2"/>
    <w:rsid w:val="153D3142"/>
    <w:rsid w:val="234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440355"/>
  <w15:chartTrackingRefBased/>
  <w15:docId w15:val="{3512490B-7FCB-40A0-92C5-57EA384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69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691A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4691A"/>
    <w:rPr>
      <w:color w:val="808080"/>
    </w:rPr>
  </w:style>
  <w:style w:type="paragraph" w:styleId="ListParagraph">
    <w:name w:val="List Paragraph"/>
    <w:basedOn w:val="Normal"/>
    <w:uiPriority w:val="34"/>
    <w:qFormat/>
    <w:rsid w:val="00547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2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0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3425</Characters>
  <Application>Microsoft Office Word</Application>
  <DocSecurity>4</DocSecurity>
  <Lines>106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Nepomnayshy, Dmitry</dc:creator>
  <cp:keywords/>
  <dc:description/>
  <cp:lastModifiedBy>Rodriguez, Myra</cp:lastModifiedBy>
  <cp:revision>2</cp:revision>
  <dcterms:created xsi:type="dcterms:W3CDTF">2025-07-16T12:24:00Z</dcterms:created>
  <dcterms:modified xsi:type="dcterms:W3CDTF">2025-07-16T12:24:00Z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c54bd1b2-4a2f-4571-ae82-2708cf5e5711</vt:lpwstr>
  </property>
</Properties>
</file>